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省工程文献苏州分中心建设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苏州市科技服务中心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34.95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.05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0.05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34.95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省工程文献苏州分中心建设	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34.95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99.86%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7.94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文献下载量	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&gt;=50000条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50000条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文献匹配度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服务期限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=1年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1年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数据总量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&gt;=3000万条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3000万条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71.94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实现十余种国外数据库的开放服务，及多种中文数据库的共享使用。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为苏州科技人员、科技企业提升自主创新能力提供国际性科技信息支持。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全年提供包括ELSEVIER期刊、AD报告等十余种种国外数据库的检索数据，数据总量超3000万条。		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项目所涵盖数据资源对苏州市科技咨询服务平台注册会员免费开放，文献查阅、下载等服务响应正常。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为在苏科研人员、企业开展创新研究提供了海内外文献资源渠道。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